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3084" w14:textId="77777777" w:rsidR="0013796E" w:rsidRDefault="00940996">
      <w:r>
        <w:rPr>
          <w:noProof/>
          <w:lang w:eastAsia="en-GB"/>
        </w:rPr>
        <w:drawing>
          <wp:inline distT="0" distB="0" distL="0" distR="0" wp14:anchorId="59E95E7B" wp14:editId="68DA6D19">
            <wp:extent cx="2009775" cy="495935"/>
            <wp:effectExtent l="0" t="0" r="9525" b="0"/>
            <wp:docPr id="1" name="Picture 1" descr="Harrow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0AB6134B" w14:textId="77777777" w:rsidR="00940996" w:rsidRDefault="00940996"/>
    <w:p w14:paraId="060EE7D6" w14:textId="77777777" w:rsidR="00940996" w:rsidRDefault="00940996"/>
    <w:p w14:paraId="04E0AA14" w14:textId="3F34E067" w:rsidR="00940996" w:rsidRPr="00940996" w:rsidRDefault="00940996">
      <w:pPr>
        <w:rPr>
          <w:b/>
          <w:bCs/>
          <w:sz w:val="28"/>
        </w:rPr>
      </w:pPr>
      <w:r w:rsidRPr="00940996">
        <w:rPr>
          <w:b/>
          <w:bCs/>
          <w:sz w:val="28"/>
        </w:rPr>
        <w:t>Council – 2</w:t>
      </w:r>
      <w:r w:rsidR="00F7536E">
        <w:rPr>
          <w:b/>
          <w:bCs/>
          <w:sz w:val="28"/>
        </w:rPr>
        <w:t>6</w:t>
      </w:r>
      <w:r w:rsidRPr="00940996">
        <w:rPr>
          <w:b/>
          <w:bCs/>
          <w:sz w:val="28"/>
        </w:rPr>
        <w:t xml:space="preserve"> November 2020</w:t>
      </w:r>
    </w:p>
    <w:p w14:paraId="39E9709F" w14:textId="77777777" w:rsidR="00940996" w:rsidRPr="00940996" w:rsidRDefault="00940996">
      <w:pPr>
        <w:rPr>
          <w:b/>
          <w:bCs/>
          <w:sz w:val="28"/>
        </w:rPr>
      </w:pPr>
    </w:p>
    <w:p w14:paraId="4B9255CF" w14:textId="77777777" w:rsidR="00940996" w:rsidRPr="00940996" w:rsidRDefault="00940996">
      <w:pPr>
        <w:rPr>
          <w:b/>
          <w:bCs/>
          <w:sz w:val="28"/>
        </w:rPr>
      </w:pPr>
      <w:r w:rsidRPr="00940996">
        <w:rPr>
          <w:b/>
          <w:bCs/>
          <w:sz w:val="28"/>
        </w:rPr>
        <w:t>Overview and Scrutiny Committee – 20 October 2020</w:t>
      </w:r>
    </w:p>
    <w:p w14:paraId="47F2BC11" w14:textId="77777777" w:rsidR="00940996" w:rsidRDefault="00940996">
      <w:pPr>
        <w:rPr>
          <w:b/>
          <w:bCs/>
          <w:sz w:val="28"/>
        </w:rPr>
      </w:pPr>
    </w:p>
    <w:p w14:paraId="4625B829" w14:textId="77777777" w:rsidR="00940996" w:rsidRPr="00940996" w:rsidRDefault="00940996">
      <w:pPr>
        <w:rPr>
          <w:b/>
          <w:bCs/>
          <w:sz w:val="28"/>
        </w:rPr>
      </w:pPr>
      <w:r>
        <w:rPr>
          <w:b/>
          <w:bCs/>
          <w:sz w:val="28"/>
        </w:rPr>
        <w:t>M</w:t>
      </w:r>
      <w:r w:rsidRPr="00940996">
        <w:rPr>
          <w:b/>
          <w:bCs/>
          <w:sz w:val="28"/>
        </w:rPr>
        <w:t xml:space="preserve">inute Item 137 – Scrutiny Annual Report 2019-20  </w:t>
      </w:r>
    </w:p>
    <w:p w14:paraId="3016CA86" w14:textId="77777777" w:rsidR="00940996" w:rsidRDefault="00940996"/>
    <w:p w14:paraId="7564310C" w14:textId="77777777" w:rsidR="00940996" w:rsidRDefault="00940996"/>
    <w:p w14:paraId="1FBA864F" w14:textId="77777777" w:rsidR="00940996" w:rsidRDefault="00940996" w:rsidP="00940996">
      <w:pPr>
        <w:rPr>
          <w:rFonts w:cs="Times New Roman"/>
        </w:rPr>
      </w:pPr>
      <w:r>
        <w:t>Members received the Scrutiny Annual Report for 2019-20, as developed by the Scrutiny Leadership Group which comprised the chairs and vice-chairs of the Overview and Scrutiny Committee and its sub-committees, and also the Scrutiny Lead members.</w:t>
      </w:r>
    </w:p>
    <w:p w14:paraId="51BF3C5F" w14:textId="77777777" w:rsidR="00940996" w:rsidRDefault="00940996" w:rsidP="00940996"/>
    <w:p w14:paraId="307BE0C7" w14:textId="77777777" w:rsidR="00940996" w:rsidRDefault="00940996" w:rsidP="00940996">
      <w:r>
        <w:t>All Members agreed that the new style and format of the report was an improvement and they acknowledged the work of officers in making the changes. The report demonstrated the value of scrutiny.</w:t>
      </w:r>
    </w:p>
    <w:p w14:paraId="1B6B0B16" w14:textId="77777777" w:rsidR="00940996" w:rsidRDefault="00940996" w:rsidP="00940996"/>
    <w:p w14:paraId="749507D5" w14:textId="77777777" w:rsidR="00940996" w:rsidRDefault="00940996" w:rsidP="00940996">
      <w:r>
        <w:rPr>
          <w:b/>
        </w:rPr>
        <w:t>RESOLVED:</w:t>
      </w:r>
      <w:r>
        <w:t xml:space="preserve">  That</w:t>
      </w:r>
    </w:p>
    <w:p w14:paraId="145A631A" w14:textId="77777777" w:rsidR="00940996" w:rsidRDefault="00940996" w:rsidP="00940996"/>
    <w:p w14:paraId="6A98A580" w14:textId="77777777" w:rsidR="00940996" w:rsidRDefault="00940996" w:rsidP="00940996">
      <w:pPr>
        <w:pStyle w:val="ListParagraph"/>
        <w:numPr>
          <w:ilvl w:val="0"/>
          <w:numId w:val="2"/>
        </w:numPr>
      </w:pPr>
      <w:r>
        <w:t>the Scrutiny Annual Report 2019-20 be agreed;</w:t>
      </w:r>
    </w:p>
    <w:p w14:paraId="7D11FD28" w14:textId="77777777" w:rsidR="00940996" w:rsidRDefault="00940996" w:rsidP="00940996"/>
    <w:p w14:paraId="3629E9AF" w14:textId="77777777" w:rsidR="00940996" w:rsidRPr="00F7536E" w:rsidRDefault="00940996" w:rsidP="00940996">
      <w:pPr>
        <w:pStyle w:val="ListParagraph"/>
        <w:numPr>
          <w:ilvl w:val="0"/>
          <w:numId w:val="2"/>
        </w:numPr>
        <w:rPr>
          <w:b/>
          <w:szCs w:val="20"/>
        </w:rPr>
      </w:pPr>
      <w:bookmarkStart w:id="0" w:name="_GoBack"/>
      <w:r w:rsidRPr="00F7536E">
        <w:rPr>
          <w:b/>
        </w:rPr>
        <w:t>Council be requested to endorse the Scrutiny Annual Report 2019-20.</w:t>
      </w:r>
    </w:p>
    <w:bookmarkEnd w:id="0"/>
    <w:p w14:paraId="00F6A5AF" w14:textId="77777777" w:rsidR="00940996" w:rsidRDefault="00940996" w:rsidP="00940996">
      <w:pPr>
        <w:pStyle w:val="Normal171"/>
      </w:pPr>
    </w:p>
    <w:p w14:paraId="36043170" w14:textId="6CED1536" w:rsidR="00940996" w:rsidRPr="00940996" w:rsidRDefault="00940996">
      <w:pPr>
        <w:rPr>
          <w:b/>
          <w:bCs/>
        </w:rPr>
      </w:pPr>
    </w:p>
    <w:sectPr w:rsidR="00940996" w:rsidRPr="00940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FD1"/>
    <w:multiLevelType w:val="hybridMultilevel"/>
    <w:tmpl w:val="BCC674EE"/>
    <w:lvl w:ilvl="0" w:tplc="FFFFFFFF">
      <w:start w:val="1"/>
      <w:numFmt w:val="decimal"/>
      <w:lvlText w:val="(%1)"/>
      <w:lvlJc w:val="left"/>
      <w:pPr>
        <w:ind w:left="72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7F2C0198"/>
    <w:multiLevelType w:val="multilevel"/>
    <w:tmpl w:val="194014F0"/>
    <w:lvl w:ilvl="0">
      <w:start w:val="137"/>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96"/>
    <w:rsid w:val="0013796E"/>
    <w:rsid w:val="007D6CD3"/>
    <w:rsid w:val="00940996"/>
    <w:rsid w:val="00AA1B15"/>
    <w:rsid w:val="00BA3858"/>
    <w:rsid w:val="00F7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5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96"/>
    <w:pPr>
      <w:ind w:left="720"/>
      <w:contextualSpacing/>
    </w:pPr>
    <w:rPr>
      <w:rFonts w:eastAsia="Times New Roman" w:cs="Times New Roman"/>
      <w:szCs w:val="24"/>
    </w:rPr>
  </w:style>
  <w:style w:type="paragraph" w:customStyle="1" w:styleId="Normal169">
    <w:name w:val="Normal_169"/>
    <w:qFormat/>
    <w:rsid w:val="00940996"/>
    <w:pPr>
      <w:spacing w:after="0" w:line="240" w:lineRule="auto"/>
    </w:pPr>
    <w:rPr>
      <w:rFonts w:ascii="Arial" w:eastAsia="Times New Roman" w:hAnsi="Arial" w:cs="Times New Roman"/>
      <w:sz w:val="24"/>
      <w:szCs w:val="24"/>
    </w:rPr>
  </w:style>
  <w:style w:type="paragraph" w:customStyle="1" w:styleId="Normal171">
    <w:name w:val="Normal_171"/>
    <w:qFormat/>
    <w:rsid w:val="00940996"/>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536E"/>
    <w:rPr>
      <w:rFonts w:ascii="Tahoma" w:hAnsi="Tahoma" w:cs="Tahoma"/>
      <w:sz w:val="16"/>
      <w:szCs w:val="16"/>
    </w:rPr>
  </w:style>
  <w:style w:type="character" w:customStyle="1" w:styleId="BalloonTextChar">
    <w:name w:val="Balloon Text Char"/>
    <w:basedOn w:val="DefaultParagraphFont"/>
    <w:link w:val="BalloonText"/>
    <w:uiPriority w:val="99"/>
    <w:semiHidden/>
    <w:rsid w:val="00F7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5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96"/>
    <w:pPr>
      <w:ind w:left="720"/>
      <w:contextualSpacing/>
    </w:pPr>
    <w:rPr>
      <w:rFonts w:eastAsia="Times New Roman" w:cs="Times New Roman"/>
      <w:szCs w:val="24"/>
    </w:rPr>
  </w:style>
  <w:style w:type="paragraph" w:customStyle="1" w:styleId="Normal169">
    <w:name w:val="Normal_169"/>
    <w:qFormat/>
    <w:rsid w:val="00940996"/>
    <w:pPr>
      <w:spacing w:after="0" w:line="240" w:lineRule="auto"/>
    </w:pPr>
    <w:rPr>
      <w:rFonts w:ascii="Arial" w:eastAsia="Times New Roman" w:hAnsi="Arial" w:cs="Times New Roman"/>
      <w:sz w:val="24"/>
      <w:szCs w:val="24"/>
    </w:rPr>
  </w:style>
  <w:style w:type="paragraph" w:customStyle="1" w:styleId="Normal171">
    <w:name w:val="Normal_171"/>
    <w:qFormat/>
    <w:rsid w:val="00940996"/>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536E"/>
    <w:rPr>
      <w:rFonts w:ascii="Tahoma" w:hAnsi="Tahoma" w:cs="Tahoma"/>
      <w:sz w:val="16"/>
      <w:szCs w:val="16"/>
    </w:rPr>
  </w:style>
  <w:style w:type="character" w:customStyle="1" w:styleId="BalloonTextChar">
    <w:name w:val="Balloon Text Char"/>
    <w:basedOn w:val="DefaultParagraphFont"/>
    <w:link w:val="BalloonText"/>
    <w:uiPriority w:val="99"/>
    <w:semiHidden/>
    <w:rsid w:val="00F7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Harris</dc:creator>
  <cp:lastModifiedBy>aatherto</cp:lastModifiedBy>
  <cp:revision>2</cp:revision>
  <dcterms:created xsi:type="dcterms:W3CDTF">2020-11-12T10:00:00Z</dcterms:created>
  <dcterms:modified xsi:type="dcterms:W3CDTF">2020-11-12T10:00:00Z</dcterms:modified>
</cp:coreProperties>
</file>